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350" w:type="dxa"/>
        <w:tblLayout w:type="fixed"/>
        <w:tblLook w:val="0400" w:firstRow="0" w:lastRow="0" w:firstColumn="0" w:lastColumn="0" w:noHBand="0" w:noVBand="1"/>
      </w:tblPr>
      <w:tblGrid>
        <w:gridCol w:w="1247"/>
        <w:gridCol w:w="2871"/>
        <w:gridCol w:w="5232"/>
      </w:tblGrid>
      <w:tr w:rsidR="00615DFC" w14:paraId="3D720AAD" w14:textId="77777777" w:rsidTr="002D1B11">
        <w:trPr>
          <w:trHeight w:val="287"/>
        </w:trPr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561690" w14:textId="77777777" w:rsidR="00615DFC" w:rsidRDefault="00615DFC" w:rsidP="002D1B1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b/>
              </w:rPr>
              <w:t>Theme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AC6110" w14:textId="77777777" w:rsidR="00615DFC" w:rsidRDefault="00615DFC" w:rsidP="002D1B1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b/>
              </w:rPr>
              <w:t>Copy</w:t>
            </w: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478FB" w14:textId="77777777" w:rsidR="00615DFC" w:rsidRDefault="00615DFC" w:rsidP="002D1B1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b/>
              </w:rPr>
              <w:t>Graphic</w:t>
            </w:r>
          </w:p>
        </w:tc>
      </w:tr>
      <w:tr w:rsidR="00615DFC" w14:paraId="3ECDC30D" w14:textId="77777777" w:rsidTr="002D1B11">
        <w:trPr>
          <w:trHeight w:val="1683"/>
        </w:trPr>
        <w:tc>
          <w:tcPr>
            <w:tcW w:w="1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286D4" w14:textId="77777777" w:rsidR="00615DFC" w:rsidRDefault="00615DFC" w:rsidP="002D1B1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Oral Health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>By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 xml:space="preserve"> the Numbers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4B5851" w14:textId="77777777" w:rsidR="00615DFC" w:rsidRDefault="00615DFC" w:rsidP="002D1B1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</w:rPr>
              <w:t>Florida needs dental therapy. Just look at #TheNumbers #GoDentalTherapy #FloridiansforDentalAccess</w:t>
            </w:r>
          </w:p>
          <w:p w14:paraId="73880B71" w14:textId="77777777" w:rsidR="00615DFC" w:rsidRDefault="00615DFC" w:rsidP="002D1B1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2BDD18" w14:textId="77777777" w:rsidR="00615DFC" w:rsidRDefault="00615DFC" w:rsidP="002D1B1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noProof/>
                <w:color w:val="000000"/>
              </w:rPr>
              <w:drawing>
                <wp:inline distT="0" distB="0" distL="0" distR="0" wp14:anchorId="08A716D5" wp14:editId="0D239D28">
                  <wp:extent cx="3167063" cy="1786300"/>
                  <wp:effectExtent l="0" t="0" r="0" b="0"/>
                  <wp:docPr id="4" name="image6.png" descr="../../../Volumes/Jesse%20Backup/FREELANCE/RED%20HILLS/1%20January%202021/Social/FFDA%20/Oral-Health-b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../../../Volumes/Jesse%20Backup/FREELANCE/RED%20HILLS/1%20January%202021/Social/FFDA%20/Oral-Health-by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063" cy="178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DFC" w14:paraId="7300E8DB" w14:textId="77777777" w:rsidTr="002D1B11">
        <w:trPr>
          <w:trHeight w:val="1683"/>
        </w:trPr>
        <w:tc>
          <w:tcPr>
            <w:tcW w:w="1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0A1AF" w14:textId="77777777" w:rsidR="00615DFC" w:rsidRDefault="00615DFC" w:rsidP="002D1B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07C037" w14:textId="77777777" w:rsidR="00615DFC" w:rsidRDefault="00615DFC" w:rsidP="002D1B1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</w:rPr>
              <w:t>Florida needs dental therapy. Just look at #TheNumbers #GoDentalTherapy #FloridiansforDentalAccess</w:t>
            </w:r>
          </w:p>
          <w:p w14:paraId="5F65F1BE" w14:textId="77777777" w:rsidR="00615DFC" w:rsidRDefault="00615DFC" w:rsidP="002D1B1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F7F836" w14:textId="77777777" w:rsidR="00615DFC" w:rsidRDefault="00615DFC" w:rsidP="002D1B11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noProof/>
                <w:color w:val="000000"/>
              </w:rPr>
              <w:drawing>
                <wp:inline distT="0" distB="0" distL="0" distR="0" wp14:anchorId="2A50CEB7" wp14:editId="79170B62">
                  <wp:extent cx="3157538" cy="1765918"/>
                  <wp:effectExtent l="0" t="0" r="0" b="0"/>
                  <wp:docPr id="7" name="image5.png" descr="../../../Volumes/Jesse%20Backup/FREELANCE/RED%20HILLS/1%20January%202021/Social/FFDA%20/Oral-Health-by-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../../../Volumes/Jesse%20Backup/FREELANCE/RED%20HILLS/1%20January%202021/Social/FFDA%20/Oral-Health-by-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538" cy="17659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7FA28EE" w14:textId="77777777" w:rsidR="00615DFC" w:rsidRDefault="00615DFC" w:rsidP="002D1B1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15DFC" w14:paraId="420D95BF" w14:textId="77777777" w:rsidTr="002D1B11">
        <w:trPr>
          <w:trHeight w:val="1683"/>
        </w:trPr>
        <w:tc>
          <w:tcPr>
            <w:tcW w:w="1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F214D2" w14:textId="77777777" w:rsidR="00615DFC" w:rsidRDefault="00615DFC" w:rsidP="002D1B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15681F" w14:textId="77777777" w:rsidR="00615DFC" w:rsidRDefault="00615DFC" w:rsidP="002D1B1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</w:rPr>
              <w:t>Limited access to dental care is costly. Just look at #TheNumbers #GoDentalTherapy #FloridiansforDentalAccess</w:t>
            </w:r>
          </w:p>
          <w:p w14:paraId="0E485112" w14:textId="77777777" w:rsidR="00615DFC" w:rsidRDefault="00615DFC" w:rsidP="002D1B1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AD0EC" w14:textId="77777777" w:rsidR="00615DFC" w:rsidRDefault="00615DFC" w:rsidP="002D1B1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noProof/>
                <w:color w:val="000000"/>
              </w:rPr>
              <w:drawing>
                <wp:inline distT="0" distB="0" distL="0" distR="0" wp14:anchorId="041CA4B1" wp14:editId="59E6D7F7">
                  <wp:extent cx="3130720" cy="1761635"/>
                  <wp:effectExtent l="0" t="0" r="0" b="0"/>
                  <wp:docPr id="6" name="image10.png" descr="../../../Volumes/Jesse%20Backup/FREELANCE/RED%20HILLS/1%20January%202021/Social/FFDA%20/Oral-Health-b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../../../Volumes/Jesse%20Backup/FREELANCE/RED%20HILLS/1%20January%202021/Social/FFDA%20/Oral-Health-by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720" cy="17616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DFC" w14:paraId="09F3DF51" w14:textId="77777777" w:rsidTr="002D1B11">
        <w:trPr>
          <w:trHeight w:val="1683"/>
        </w:trPr>
        <w:tc>
          <w:tcPr>
            <w:tcW w:w="1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369A14" w14:textId="77777777" w:rsidR="00615DFC" w:rsidRDefault="00615DFC" w:rsidP="002D1B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C1B501" w14:textId="77777777" w:rsidR="00615DFC" w:rsidRDefault="00615DFC" w:rsidP="002D1B1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</w:rPr>
              <w:t>Florida’s seniors suffer from lack of dental care. Just look at #TheNumbers #GoDentalTherapy #FloridiansforDentalAccess</w:t>
            </w: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9A2A2" w14:textId="77777777" w:rsidR="00615DFC" w:rsidRDefault="00615DFC" w:rsidP="002D1B11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noProof/>
                <w:color w:val="000000"/>
              </w:rPr>
              <w:drawing>
                <wp:inline distT="0" distB="0" distL="0" distR="0" wp14:anchorId="07F80B61" wp14:editId="51D94A40">
                  <wp:extent cx="3167063" cy="1780403"/>
                  <wp:effectExtent l="0" t="0" r="0" b="0"/>
                  <wp:docPr id="9" name="image12.png" descr="../../../Volumes/Jesse%20Backup/FREELANCE/RED%20HILLS/1%20January%202021/Social/FFDA%20/Oral-Health-b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../../../Volumes/Jesse%20Backup/FREELANCE/RED%20HILLS/1%20January%202021/Social/FFDA%20/Oral-Health-by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063" cy="17804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4F0EE53" w14:textId="77777777" w:rsidR="00615DFC" w:rsidRDefault="00615DFC" w:rsidP="002D1B11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09C619B" w14:textId="77777777" w:rsidR="00084EE0" w:rsidRDefault="00615DFC"/>
    <w:sectPr w:rsidR="00084E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DFC"/>
    <w:rsid w:val="00615DFC"/>
    <w:rsid w:val="00EE7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009FA9"/>
  <w15:chartTrackingRefBased/>
  <w15:docId w15:val="{A9342339-1F39-BB4D-9C2F-2B1C0C528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DFC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74</Words>
  <Characters>422</Characters>
  <Application>Microsoft Office Word</Application>
  <DocSecurity>0</DocSecurity>
  <Lines>3</Lines>
  <Paragraphs>1</Paragraphs>
  <ScaleCrop>false</ScaleCrop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Madison Rowe</dc:creator>
  <cp:keywords/>
  <dc:description/>
  <cp:lastModifiedBy>Madison Rowe</cp:lastModifiedBy>
  <cp:revision>1</cp:revision>
  <dcterms:created xsi:type="dcterms:W3CDTF">2021-03-25T18:49:00Z</dcterms:created>
  <dcterms:modified xsi:type="dcterms:W3CDTF">2021-03-25T18:57:00Z</dcterms:modified>
</cp:coreProperties>
</file>